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E1" w:rsidRPr="003501E1" w:rsidRDefault="003501E1" w:rsidP="003501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3501E1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3501E1" w:rsidRPr="003501E1" w:rsidRDefault="003501E1" w:rsidP="003501E1">
      <w:pPr>
        <w:shd w:val="clear" w:color="auto" w:fill="DFEAEF"/>
        <w:spacing w:after="149" w:line="240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3501E1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1. Декларация за отсъствие на обстоятелствата по чл. 54, ал. 1, т. 7 от ЗОП</w:t>
      </w:r>
    </w:p>
    <w:p w:rsidR="003501E1" w:rsidRPr="003501E1" w:rsidRDefault="003501E1" w:rsidP="003501E1">
      <w:pPr>
        <w:shd w:val="clear" w:color="auto" w:fill="DFEAEF"/>
        <w:spacing w:after="0" w:line="240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Здравейте,</w:t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Съгласно чл. 5, ал. 4, изр. 2-ро на Рамковото споразумение, индивидуалният възложител изисква деклариране на отсъствие на обстоятелства по чл.54, ал (1). т.7 от Закона за обществените поръчки (ЗОП) в провежданата от него мини-процедура.</w:t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В тази връзка, в кое поле на процедурата следва да приложим декларация за отсъствие на обстоятелствата по чл. 54, ал. 1, т. 7 от ЗОП .</w:t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</w:p>
    <w:p w:rsidR="003501E1" w:rsidRPr="003501E1" w:rsidRDefault="003501E1" w:rsidP="003501E1">
      <w:pPr>
        <w:shd w:val="clear" w:color="auto" w:fill="DFEAEF"/>
        <w:spacing w:after="0" w:line="240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hyperlink r:id="rId4" w:tooltip="" w:history="1">
        <w:r w:rsidRPr="003501E1">
          <w:rPr>
            <w:rFonts w:ascii="Verdana" w:eastAsia="Times New Roman" w:hAnsi="Verdana" w:cs="Times New Roman"/>
            <w:color w:val="4071D4"/>
            <w:sz w:val="18"/>
            <w:szCs w:val="18"/>
            <w:lang w:eastAsia="bg-BG"/>
          </w:rPr>
          <w:t> </w:t>
        </w:r>
      </w:hyperlink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</w:p>
    <w:p w:rsidR="003501E1" w:rsidRPr="003501E1" w:rsidRDefault="003501E1" w:rsidP="003501E1">
      <w:pPr>
        <w:shd w:val="clear" w:color="auto" w:fill="DFEAEF"/>
        <w:spacing w:after="149" w:line="240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3501E1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Отговор от Възложителя:</w:t>
      </w:r>
    </w:p>
    <w:p w:rsidR="003501E1" w:rsidRPr="003501E1" w:rsidRDefault="003501E1" w:rsidP="003501E1">
      <w:pPr>
        <w:shd w:val="clear" w:color="auto" w:fill="DFEAEF"/>
        <w:spacing w:after="138" w:line="240" w:lineRule="atLeast"/>
        <w:rPr>
          <w:rFonts w:ascii="Verdana" w:eastAsia="Times New Roman" w:hAnsi="Verdana" w:cs="Times New Roman"/>
          <w:color w:val="525960"/>
          <w:sz w:val="17"/>
          <w:szCs w:val="17"/>
          <w:lang w:eastAsia="bg-BG"/>
        </w:rPr>
      </w:pPr>
      <w:r w:rsidRPr="003501E1">
        <w:rPr>
          <w:rFonts w:ascii="Verdana" w:eastAsia="Times New Roman" w:hAnsi="Verdana" w:cs="Times New Roman"/>
          <w:color w:val="525960"/>
          <w:sz w:val="17"/>
          <w:szCs w:val="17"/>
          <w:lang w:eastAsia="bg-BG"/>
        </w:rPr>
        <w:t xml:space="preserve">от </w:t>
      </w:r>
      <w:r w:rsidRPr="003501E1">
        <w:rPr>
          <w:rFonts w:ascii="Verdana" w:eastAsia="Times New Roman" w:hAnsi="Verdana" w:cs="Times New Roman"/>
          <w:b/>
          <w:bCs/>
          <w:color w:val="525960"/>
          <w:sz w:val="19"/>
          <w:szCs w:val="19"/>
          <w:lang w:eastAsia="bg-BG"/>
        </w:rPr>
        <w:t xml:space="preserve">Вяра </w:t>
      </w:r>
      <w:proofErr w:type="spellStart"/>
      <w:r w:rsidRPr="003501E1">
        <w:rPr>
          <w:rFonts w:ascii="Verdana" w:eastAsia="Times New Roman" w:hAnsi="Verdana" w:cs="Times New Roman"/>
          <w:b/>
          <w:bCs/>
          <w:color w:val="525960"/>
          <w:sz w:val="19"/>
          <w:szCs w:val="19"/>
          <w:lang w:eastAsia="bg-BG"/>
        </w:rPr>
        <w:t>Хранова</w:t>
      </w:r>
      <w:proofErr w:type="spellEnd"/>
      <w:r w:rsidRPr="003501E1">
        <w:rPr>
          <w:rFonts w:ascii="Verdana" w:eastAsia="Times New Roman" w:hAnsi="Verdana" w:cs="Times New Roman"/>
          <w:b/>
          <w:bCs/>
          <w:color w:val="525960"/>
          <w:sz w:val="19"/>
          <w:szCs w:val="19"/>
          <w:lang w:eastAsia="bg-BG"/>
        </w:rPr>
        <w:t xml:space="preserve"> </w:t>
      </w:r>
      <w:r w:rsidRPr="003501E1">
        <w:rPr>
          <w:rFonts w:ascii="Verdana" w:eastAsia="Times New Roman" w:hAnsi="Verdana" w:cs="Times New Roman"/>
          <w:color w:val="525960"/>
          <w:sz w:val="17"/>
          <w:szCs w:val="17"/>
          <w:lang w:eastAsia="bg-BG"/>
        </w:rPr>
        <w:t xml:space="preserve">(Държавна агенция за метрологичен и технически надзор (ДАМТН)) на 19 дек 2017 17:39: </w:t>
      </w:r>
    </w:p>
    <w:p w:rsidR="003501E1" w:rsidRPr="003501E1" w:rsidRDefault="003501E1" w:rsidP="003501E1">
      <w:pPr>
        <w:shd w:val="clear" w:color="auto" w:fill="DFEAEF"/>
        <w:spacing w:after="0" w:line="240" w:lineRule="atLeast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В поле „Изисквания“, „Предложения за изпълнения на поръчката“, 1.1 „Техническо предложение“, Възложителят е дал възможността за прикачване на файл, където да се приложи изисквана декларация за отсъствие на обстоятелствата по чл. 54, ал. 1, т.7  от ЗОП.</w:t>
      </w:r>
      <w:r w:rsidRPr="003501E1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 xml:space="preserve">  </w:t>
      </w:r>
    </w:p>
    <w:p w:rsidR="003501E1" w:rsidRPr="003501E1" w:rsidRDefault="003501E1" w:rsidP="003501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3501E1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795327" w:rsidRDefault="00795327">
      <w:bookmarkStart w:id="0" w:name="_GoBack"/>
      <w:bookmarkEnd w:id="0"/>
    </w:p>
    <w:sectPr w:rsidR="00795327" w:rsidSect="009D7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1"/>
    <w:rsid w:val="003501E1"/>
    <w:rsid w:val="00652E41"/>
    <w:rsid w:val="00795327"/>
    <w:rsid w:val="009D75AA"/>
    <w:rsid w:val="00D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4862-64EF-4759-9E0C-0611C30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1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3501E1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3">
    <w:name w:val="Normal (Web)"/>
    <w:basedOn w:val="a"/>
    <w:uiPriority w:val="99"/>
    <w:semiHidden/>
    <w:unhideWhenUsed/>
    <w:rsid w:val="0035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qlabel">
    <w:name w:val="q_label"/>
    <w:basedOn w:val="a0"/>
    <w:rsid w:val="003501E1"/>
  </w:style>
  <w:style w:type="character" w:styleId="a4">
    <w:name w:val="Hyperlink"/>
    <w:basedOn w:val="a0"/>
    <w:uiPriority w:val="99"/>
    <w:semiHidden/>
    <w:unhideWhenUsed/>
    <w:rsid w:val="003501E1"/>
    <w:rPr>
      <w:color w:val="0000FF"/>
      <w:u w:val="single"/>
    </w:rPr>
  </w:style>
  <w:style w:type="paragraph" w:customStyle="1" w:styleId="answerheading">
    <w:name w:val="answer_heading"/>
    <w:basedOn w:val="a"/>
    <w:rsid w:val="0035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bel">
    <w:name w:val="a_label"/>
    <w:basedOn w:val="a0"/>
    <w:rsid w:val="003501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1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3501E1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71">
                  <w:marLeft w:val="0"/>
                  <w:marRight w:val="0"/>
                  <w:marTop w:val="150"/>
                  <w:marBottom w:val="0"/>
                  <w:divBdr>
                    <w:top w:val="single" w:sz="6" w:space="8" w:color="CEDDE2"/>
                    <w:left w:val="single" w:sz="6" w:space="8" w:color="CEDDE2"/>
                    <w:bottom w:val="single" w:sz="6" w:space="8" w:color="CEDDE2"/>
                    <w:right w:val="single" w:sz="6" w:space="8" w:color="CEDDE2"/>
                  </w:divBdr>
                  <w:divsChild>
                    <w:div w:id="9920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 Popova</dc:creator>
  <cp:keywords/>
  <dc:description/>
  <cp:lastModifiedBy>Vyara Hranova</cp:lastModifiedBy>
  <cp:revision>2</cp:revision>
  <dcterms:created xsi:type="dcterms:W3CDTF">2017-12-19T15:41:00Z</dcterms:created>
  <dcterms:modified xsi:type="dcterms:W3CDTF">2017-12-19T15:41:00Z</dcterms:modified>
</cp:coreProperties>
</file>